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8ED" w:rsidRDefault="00507571" w:rsidP="00372EF1">
      <w:pPr>
        <w:pStyle w:val="Heading1"/>
        <w:jc w:val="center"/>
      </w:pPr>
      <w:r>
        <w:t>Rannsóknastöðin Rif</w:t>
      </w:r>
    </w:p>
    <w:p w:rsidR="00507571" w:rsidRDefault="00E00B60" w:rsidP="00372EF1">
      <w:pPr>
        <w:pStyle w:val="Heading2"/>
        <w:jc w:val="center"/>
      </w:pPr>
      <w:r>
        <w:t>4. s</w:t>
      </w:r>
      <w:r w:rsidR="00507571">
        <w:t xml:space="preserve">tjórnarfundur </w:t>
      </w:r>
      <w:r>
        <w:t>1</w:t>
      </w:r>
      <w:r w:rsidR="00461A2F">
        <w:t>7</w:t>
      </w:r>
      <w:r>
        <w:t>. september</w:t>
      </w:r>
      <w:r w:rsidR="00507571">
        <w:t xml:space="preserve"> 2015</w:t>
      </w:r>
    </w:p>
    <w:p w:rsidR="00FC2BB3" w:rsidRDefault="00FC2BB3" w:rsidP="00FC2BB3">
      <w:pPr>
        <w:spacing w:after="0" w:line="240" w:lineRule="auto"/>
      </w:pPr>
      <w:r>
        <w:t>Haldinn í Hreiðrinu, Raufarhöfn, 17. september 2015, kl. 13:00-1</w:t>
      </w:r>
      <w:r w:rsidR="00461A2F">
        <w:t>7</w:t>
      </w:r>
      <w:r>
        <w:t>:00. Mætt til fundar voru:</w:t>
      </w:r>
      <w:r w:rsidR="001A1871">
        <w:t xml:space="preserve"> </w:t>
      </w:r>
      <w:r>
        <w:t>Þorkell Lindberg Þórarinsson, Embla Eir Oddsdóttir og Starri Heiðmarsson (ritaði fundargerð) auk þess sem Jónína Sigríður Þorláksdóttir, starfsmaður rannsóknastöðvarinnar sat fundinn.</w:t>
      </w:r>
    </w:p>
    <w:p w:rsidR="00507571" w:rsidRDefault="00507571" w:rsidP="00372EF1">
      <w:pPr>
        <w:pStyle w:val="Heading2"/>
      </w:pPr>
      <w:r>
        <w:t>Dagskrá:</w:t>
      </w:r>
    </w:p>
    <w:p w:rsidR="00507571" w:rsidRDefault="00E00B60" w:rsidP="00372EF1">
      <w:pPr>
        <w:pStyle w:val="ListParagraph"/>
        <w:numPr>
          <w:ilvl w:val="0"/>
          <w:numId w:val="2"/>
        </w:numPr>
      </w:pPr>
      <w:r>
        <w:t>Yfirlit um verkefni síðustu mánaða</w:t>
      </w:r>
    </w:p>
    <w:p w:rsidR="00356793" w:rsidRDefault="00356793" w:rsidP="00E00B60">
      <w:pPr>
        <w:pStyle w:val="ListParagraph"/>
        <w:numPr>
          <w:ilvl w:val="1"/>
          <w:numId w:val="2"/>
        </w:numPr>
      </w:pPr>
      <w:r>
        <w:t>Praktísk mál – skrifstofuaðstaða, sími, tölvupóstur o.þ.h.</w:t>
      </w:r>
      <w:r w:rsidR="00FC2BB3">
        <w:t xml:space="preserve"> – Jónína fór yfir uppbyggingu aðstöðunnar og hefur allt virkað nokkuð vel. Gamall gsm-sími frá Náttúrustofu Norðausturlands hefur nýst sem sími rannsóknastöðvarinnar í sumar en til framtíðar þarf rannsóknastöðin að eignast góðan síma með myndavél þannig að auðvelt sé að deila áhugaverðum myndum á netinu.</w:t>
      </w:r>
    </w:p>
    <w:p w:rsidR="00E00B60" w:rsidRDefault="00E00B60" w:rsidP="00E00B60">
      <w:pPr>
        <w:pStyle w:val="ListParagraph"/>
        <w:numPr>
          <w:ilvl w:val="1"/>
          <w:numId w:val="2"/>
        </w:numPr>
      </w:pPr>
      <w:r>
        <w:t xml:space="preserve">Tilkynning til stofnana </w:t>
      </w:r>
      <w:r w:rsidR="00516BBC">
        <w:t>–</w:t>
      </w:r>
      <w:r>
        <w:t xml:space="preserve"> kynningarefni</w:t>
      </w:r>
      <w:r w:rsidR="00516BBC">
        <w:t xml:space="preserve"> – Sent út í ágúst og bárust nokkur viðbrögð.</w:t>
      </w:r>
      <w:r w:rsidR="00DB77A3">
        <w:t xml:space="preserve"> Rætt um áframhaldandi kynningarstarf og ákveðið að vinna kynning</w:t>
      </w:r>
      <w:r w:rsidR="007D2C06">
        <w:t>r</w:t>
      </w:r>
      <w:r w:rsidR="00DB77A3">
        <w:t>abækling á ensku og íslensku auk þess sem gera þarf kynningarplakat sem kynna mætti á Arctic Circle í október og líffræðiráðstefnunni í nóvember. Jónínu falið ræða við Dóru hönnuð um hvort hún geti hjálpað til við hönnun.</w:t>
      </w:r>
    </w:p>
    <w:p w:rsidR="00E00B60" w:rsidRDefault="00E00B60" w:rsidP="00E00B60">
      <w:pPr>
        <w:pStyle w:val="ListParagraph"/>
        <w:numPr>
          <w:ilvl w:val="1"/>
          <w:numId w:val="2"/>
        </w:numPr>
      </w:pPr>
      <w:r>
        <w:t>Gestaupplýsingar – fjöldi og eyðublað</w:t>
      </w:r>
      <w:r w:rsidR="007D2C06">
        <w:t xml:space="preserve"> – </w:t>
      </w:r>
      <w:r w:rsidR="001C1D15">
        <w:t>–Alls voru nýttar 17 gistinætur í sumar. Eyðublað sem gestir fylla út er til og hefur verið fyllt út eftir föngum.</w:t>
      </w:r>
    </w:p>
    <w:p w:rsidR="00E00B60" w:rsidRDefault="00E00B60" w:rsidP="00E00B60">
      <w:pPr>
        <w:pStyle w:val="ListParagraph"/>
        <w:numPr>
          <w:ilvl w:val="1"/>
          <w:numId w:val="2"/>
        </w:numPr>
      </w:pPr>
      <w:r>
        <w:t>Stjórnunaráætlun (Management plan)</w:t>
      </w:r>
      <w:r w:rsidR="000B0434">
        <w:t xml:space="preserve"> – Drög unnin af Jónínu lögð fram til kynningar fyrir stjórnarmenn. Stjórnarmenn lýstu ánægju með drögin en drögunum verður dreift á stjórnarmenn svo þeir geti komið með athugasemdir næstu vikur.</w:t>
      </w:r>
    </w:p>
    <w:p w:rsidR="00E00B60" w:rsidRDefault="00E00B60" w:rsidP="00E00B60">
      <w:pPr>
        <w:pStyle w:val="ListParagraph"/>
        <w:numPr>
          <w:ilvl w:val="1"/>
          <w:numId w:val="2"/>
        </w:numPr>
      </w:pPr>
      <w:r>
        <w:t>Verkefni – mófuglavöktun</w:t>
      </w:r>
      <w:r w:rsidR="000B0434">
        <w:t xml:space="preserve"> – </w:t>
      </w:r>
      <w:r w:rsidR="007D2C06">
        <w:t>Náttúrustofa Norðausturlands taldi</w:t>
      </w:r>
      <w:r w:rsidR="000B0434">
        <w:t xml:space="preserve"> á tveimur mófuglasniðum á Rifi í júní en auk þess er</w:t>
      </w:r>
      <w:r w:rsidR="00962607">
        <w:t>u mófuglasnið við Ormarsá og á Oddsstöðum.</w:t>
      </w:r>
    </w:p>
    <w:p w:rsidR="00E00B60" w:rsidRDefault="00E00B60" w:rsidP="00E00B60">
      <w:pPr>
        <w:pStyle w:val="ListParagraph"/>
        <w:numPr>
          <w:ilvl w:val="1"/>
          <w:numId w:val="2"/>
        </w:numPr>
      </w:pPr>
      <w:r>
        <w:t>Heimasíða og Facebook síða</w:t>
      </w:r>
      <w:r w:rsidR="00FC2BB3">
        <w:t xml:space="preserve"> – Heimasíðan er komin upp sem undirsíða hjá nna.is en þa</w:t>
      </w:r>
      <w:r w:rsidR="00516BBC">
        <w:t>ð er erfitt að gera síðuna sjálfstæða</w:t>
      </w:r>
      <w:r w:rsidR="00981A13">
        <w:t>, þ.e. með eigin undirsíðum,</w:t>
      </w:r>
      <w:r w:rsidR="00516BBC">
        <w:t xml:space="preserve"> meðan hún er undir nna.is. Samþykkt að gera sjálfstæða heimasíðu fyrir rannsóknastöðina undir rifresearch.is og að semja við hönnuð lógó</w:t>
      </w:r>
      <w:r w:rsidR="000B0434">
        <w:t>sins um hjálp</w:t>
      </w:r>
      <w:r w:rsidR="00516BBC">
        <w:t xml:space="preserve"> </w:t>
      </w:r>
      <w:r w:rsidR="00962607">
        <w:t xml:space="preserve">við </w:t>
      </w:r>
      <w:r w:rsidR="00516BBC">
        <w:t>hönnun síðunnar.</w:t>
      </w:r>
      <w:r w:rsidR="00962607">
        <w:t xml:space="preserve"> Gert er ráð fyrir að hönnun lógós og útlist heimasíðu kosti u.þ.b. 100 þúsund.</w:t>
      </w:r>
    </w:p>
    <w:p w:rsidR="00E00B60" w:rsidRDefault="00D641E9" w:rsidP="00E00B60">
      <w:pPr>
        <w:pStyle w:val="ListParagraph"/>
        <w:numPr>
          <w:ilvl w:val="1"/>
          <w:numId w:val="2"/>
        </w:numPr>
      </w:pPr>
      <w:r>
        <w:t>L</w:t>
      </w:r>
      <w:r w:rsidR="00356793">
        <w:t>ógó</w:t>
      </w:r>
      <w:r>
        <w:t xml:space="preserve"> Rifs</w:t>
      </w:r>
      <w:r w:rsidR="00962607">
        <w:t xml:space="preserve"> </w:t>
      </w:r>
      <w:r w:rsidR="008C1138">
        <w:t>–</w:t>
      </w:r>
      <w:r w:rsidR="00962607">
        <w:t xml:space="preserve"> </w:t>
      </w:r>
      <w:r w:rsidR="008C1138">
        <w:t xml:space="preserve">Miklar umræður um lógóið, nokkur atriði er varða útlit sendlingsins þarf að laga en litasamsetningin var mikið rædd. </w:t>
      </w:r>
      <w:r w:rsidR="00B96D85">
        <w:t>Athugasemdir verða sendar Dóru hönnuði og hún beðin að skoða málið og senda til baka a.m.k. tvær litaútgáfur, m.a. vildu stjórnarmenn fá dýpri bláan lit og að prufa hvernig kæmi út að hafa gula fætur á sendlingnum.</w:t>
      </w:r>
    </w:p>
    <w:p w:rsidR="00356793" w:rsidRDefault="00356793" w:rsidP="0078043B">
      <w:pPr>
        <w:pStyle w:val="ListParagraph"/>
        <w:numPr>
          <w:ilvl w:val="0"/>
          <w:numId w:val="2"/>
        </w:numPr>
      </w:pPr>
      <w:r>
        <w:t>Þingmannaheimsókn</w:t>
      </w:r>
      <w:r w:rsidR="00571EF3">
        <w:t xml:space="preserve"> </w:t>
      </w:r>
      <w:r w:rsidR="00DB77A3">
        <w:t>–</w:t>
      </w:r>
      <w:r w:rsidR="000D25E0">
        <w:t xml:space="preserve"> kjördæmadagar</w:t>
      </w:r>
      <w:r w:rsidR="00DB77A3">
        <w:t xml:space="preserve"> – verða 28. september til 1. október</w:t>
      </w:r>
      <w:r w:rsidR="008B0B9F">
        <w:t>, þegar dagskrá liggur fyrir er hægt að ákveða betur tilhögun á kynningu á rannsóknarstöðinni. Gott að sem flestir stjórnar- og starfsmenn stöðvarinnar mæti.</w:t>
      </w:r>
    </w:p>
    <w:p w:rsidR="00356793" w:rsidRDefault="00571EF3" w:rsidP="00372EF1">
      <w:pPr>
        <w:pStyle w:val="ListParagraph"/>
        <w:numPr>
          <w:ilvl w:val="0"/>
          <w:numId w:val="2"/>
        </w:numPr>
      </w:pPr>
      <w:r>
        <w:t>Styrkumsóknir</w:t>
      </w:r>
    </w:p>
    <w:p w:rsidR="00D641E9" w:rsidRDefault="000F5F1C" w:rsidP="00D641E9">
      <w:pPr>
        <w:pStyle w:val="ListParagraph"/>
        <w:numPr>
          <w:ilvl w:val="1"/>
          <w:numId w:val="2"/>
        </w:numPr>
      </w:pPr>
      <w:r>
        <w:t>Arctic Studies</w:t>
      </w:r>
      <w:r w:rsidR="007D2C06">
        <w:t xml:space="preserve"> </w:t>
      </w:r>
      <w:r w:rsidR="001C1D15">
        <w:t>–</w:t>
      </w:r>
      <w:r>
        <w:t xml:space="preserve"> </w:t>
      </w:r>
      <w:r w:rsidR="00B50013">
        <w:t>COAT</w:t>
      </w:r>
      <w:r w:rsidR="001C1D15">
        <w:t xml:space="preserve"> (sjá viðhengi)</w:t>
      </w:r>
      <w:r w:rsidR="002446F4">
        <w:t xml:space="preserve"> er stórt vöktunarverkefni sem er að hefjast á </w:t>
      </w:r>
      <w:r w:rsidR="007D2C06">
        <w:t xml:space="preserve">Svalbarða og á </w:t>
      </w:r>
      <w:r w:rsidR="002446F4">
        <w:t>Varanger</w:t>
      </w:r>
      <w:r w:rsidR="007D2C06">
        <w:t xml:space="preserve"> svæðinu</w:t>
      </w:r>
      <w:r w:rsidR="002446F4">
        <w:t xml:space="preserve"> og gæti verið samstarfsvettvangur fyrir Rif. </w:t>
      </w:r>
      <w:r w:rsidR="00F252E9">
        <w:t>Athuga með möguleika á að sækja styrki til „Arctic Studies“ vegna samstarfs við COAT. Styrkjamöguleiki sem stungið var u</w:t>
      </w:r>
      <w:r w:rsidR="00981A13">
        <w:t>ppá er einnig</w:t>
      </w:r>
      <w:r w:rsidR="00F252E9">
        <w:t xml:space="preserve"> Uppbyggingarsjóð</w:t>
      </w:r>
      <w:r w:rsidR="00981A13">
        <w:t>ur</w:t>
      </w:r>
      <w:r w:rsidR="00F252E9">
        <w:t xml:space="preserve"> sóknaráætlunar Norðurlands Eystra en umsóknarfrestur þar er 5. </w:t>
      </w:r>
      <w:r w:rsidR="001A1871">
        <w:t>o</w:t>
      </w:r>
      <w:r w:rsidR="00F252E9">
        <w:t>któber</w:t>
      </w:r>
      <w:r w:rsidR="007D2C06">
        <w:t>. Á</w:t>
      </w:r>
      <w:r w:rsidR="00F252E9">
        <w:t>kvað stjórn að skoða málið betur í samstarfi við Jónínu.</w:t>
      </w:r>
      <w:r w:rsidR="005008EC">
        <w:t xml:space="preserve"> Einnig er möguleiki á að sækja í innviðasjóð Rannís en umsóknarfrestur</w:t>
      </w:r>
      <w:r w:rsidR="00981A13">
        <w:t xml:space="preserve"> þar</w:t>
      </w:r>
      <w:r w:rsidR="005008EC">
        <w:t xml:space="preserve"> er snemma á næsta ári.</w:t>
      </w:r>
    </w:p>
    <w:p w:rsidR="00571EF3" w:rsidRDefault="00571EF3" w:rsidP="00372EF1">
      <w:pPr>
        <w:pStyle w:val="ListParagraph"/>
        <w:numPr>
          <w:ilvl w:val="0"/>
          <w:numId w:val="2"/>
        </w:numPr>
      </w:pPr>
      <w:r>
        <w:lastRenderedPageBreak/>
        <w:t>INTERACT fundur í Póllandi 2. – 5. nóvember nk.</w:t>
      </w:r>
      <w:r w:rsidR="005008EC">
        <w:t xml:space="preserve"> –Jónína er tilbúin að fara og samþykkti stjórn að Jónína færi sem fulltrúi Rifs.</w:t>
      </w:r>
    </w:p>
    <w:p w:rsidR="00577D56" w:rsidRDefault="00577D56" w:rsidP="00577D56">
      <w:pPr>
        <w:pStyle w:val="ListParagraph"/>
        <w:numPr>
          <w:ilvl w:val="0"/>
          <w:numId w:val="2"/>
        </w:numPr>
      </w:pPr>
      <w:r>
        <w:t>Menningardagar á Raufarhöfn, 3. október.</w:t>
      </w:r>
      <w:r w:rsidR="0078005B">
        <w:t xml:space="preserve"> – Jónína kynnir rannsóknastöðina á Menningardögunum.</w:t>
      </w:r>
    </w:p>
    <w:p w:rsidR="00507571" w:rsidRDefault="00356793" w:rsidP="00372EF1">
      <w:pPr>
        <w:pStyle w:val="ListParagraph"/>
        <w:numPr>
          <w:ilvl w:val="0"/>
          <w:numId w:val="2"/>
        </w:numPr>
      </w:pPr>
      <w:r>
        <w:t>Húsnæði</w:t>
      </w:r>
    </w:p>
    <w:p w:rsidR="00356793" w:rsidRDefault="00356793" w:rsidP="00356793">
      <w:pPr>
        <w:pStyle w:val="ListParagraph"/>
        <w:numPr>
          <w:ilvl w:val="1"/>
          <w:numId w:val="2"/>
        </w:numPr>
      </w:pPr>
      <w:r>
        <w:t>Skoðun aðstöðu í grunnskóla</w:t>
      </w:r>
      <w:r w:rsidR="0078005B">
        <w:t xml:space="preserve"> – Fundarmenn </w:t>
      </w:r>
      <w:r w:rsidR="00CE0812">
        <w:t>fóru og hittu Birnu Björnsdóttur</w:t>
      </w:r>
      <w:r w:rsidR="0078005B">
        <w:t>, skólastjóra</w:t>
      </w:r>
      <w:r w:rsidR="007D2C06">
        <w:t>. H</w:t>
      </w:r>
      <w:r w:rsidR="0078005B">
        <w:t xml:space="preserve">ún sýndi okkur aðstöðu þar. </w:t>
      </w:r>
      <w:r w:rsidR="00981A13">
        <w:t>Húsnæði s</w:t>
      </w:r>
      <w:r w:rsidR="0078005B">
        <w:t>kól</w:t>
      </w:r>
      <w:r w:rsidR="00981A13">
        <w:t>ans</w:t>
      </w:r>
      <w:r w:rsidR="0078005B">
        <w:t xml:space="preserve"> býður upp á uppbyggingu rannsóknaraðstöðu og </w:t>
      </w:r>
      <w:r w:rsidR="00981A13">
        <w:t xml:space="preserve">mögulega </w:t>
      </w:r>
      <w:r w:rsidR="0078005B">
        <w:t>mötuneytisaðstöðu en ekki er mögulegt</w:t>
      </w:r>
      <w:r w:rsidR="000063EE">
        <w:t xml:space="preserve"> að byggja upp gistiaðstöðu þar. Fundarmenn sammála um að áfram þurfi að leysa gistiaðs</w:t>
      </w:r>
      <w:r w:rsidR="00CE0812">
        <w:t>töðu á svipaðan hátt</w:t>
      </w:r>
      <w:r w:rsidR="000063EE">
        <w:t xml:space="preserve"> og verið hefur síðustu sumur.</w:t>
      </w:r>
    </w:p>
    <w:p w:rsidR="00372EF1" w:rsidRDefault="00372EF1" w:rsidP="00372EF1">
      <w:pPr>
        <w:pStyle w:val="ListParagraph"/>
        <w:numPr>
          <w:ilvl w:val="0"/>
          <w:numId w:val="2"/>
        </w:numPr>
      </w:pPr>
      <w:r>
        <w:t>Önnur mál</w:t>
      </w:r>
    </w:p>
    <w:p w:rsidR="00CE0812" w:rsidRDefault="00CE0812" w:rsidP="00CE0812">
      <w:pPr>
        <w:pStyle w:val="ListParagraph"/>
        <w:numPr>
          <w:ilvl w:val="1"/>
          <w:numId w:val="2"/>
        </w:numPr>
      </w:pPr>
      <w:r>
        <w:t>Starfsskýrsla síðasta starfsárs. Þarf að klára fljótlega þannig að hægt sé að nota plaggið við kynningu á stöðinni, sérstaklega gagnvart fjárveitingavaldinu.</w:t>
      </w:r>
    </w:p>
    <w:p w:rsidR="000F5F1C" w:rsidRDefault="000F5F1C" w:rsidP="000F5F1C"/>
    <w:p w:rsidR="000F5F1C" w:rsidRDefault="00577D56" w:rsidP="00577D56">
      <w:pPr>
        <w:tabs>
          <w:tab w:val="left" w:pos="6630"/>
        </w:tabs>
      </w:pPr>
      <w:r>
        <w:tab/>
      </w:r>
    </w:p>
    <w:p w:rsidR="002C1AB2" w:rsidRDefault="002C1AB2">
      <w:r>
        <w:br w:type="page"/>
      </w:r>
    </w:p>
    <w:p w:rsidR="001C1D15" w:rsidRPr="001C1D15" w:rsidRDefault="001C1D15" w:rsidP="000F5F1C">
      <w:pPr>
        <w:rPr>
          <w:sz w:val="24"/>
          <w:szCs w:val="24"/>
        </w:rPr>
      </w:pPr>
      <w:r>
        <w:rPr>
          <w:sz w:val="24"/>
          <w:szCs w:val="24"/>
        </w:rPr>
        <w:lastRenderedPageBreak/>
        <w:t>Viðhengi – nánari upplýsingar um COAT</w:t>
      </w:r>
    </w:p>
    <w:p w:rsidR="000F5F1C" w:rsidRDefault="000F5F1C" w:rsidP="000F5F1C">
      <w:bookmarkStart w:id="0" w:name="_GoBack"/>
      <w:bookmarkEnd w:id="0"/>
      <w:r w:rsidRPr="000F5F1C">
        <w:t>COAT - Climate-ecological Observatory for Arctic Tundra - is the response of the</w:t>
      </w:r>
      <w:hyperlink r:id="rId6" w:tgtFrame="_blank" w:history="1">
        <w:r w:rsidRPr="000F5F1C">
          <w:rPr>
            <w:rStyle w:val="Hyperlink"/>
          </w:rPr>
          <w:t> Fram Centre </w:t>
        </w:r>
      </w:hyperlink>
      <w:r w:rsidRPr="000F5F1C">
        <w:t>(High North Research Centre for Climate and the Environment) to the international calls for ecosystem-based climate impact observatories in the terrestrial arctic. COAT is a system for long-term adaptive ecosystem monitoring based on food-web theory, and aims to become the world’s most comprehensive and management relevant long-term research enterprise for arctic terrestrial ecosystems. A peer reviewed</w:t>
      </w:r>
      <w:hyperlink r:id="rId7" w:tgtFrame="_blank" w:history="1">
        <w:r w:rsidRPr="000F5F1C">
          <w:rPr>
            <w:rStyle w:val="Hyperlink"/>
          </w:rPr>
          <w:t>science plan for COAT</w:t>
        </w:r>
      </w:hyperlink>
      <w:r w:rsidRPr="000F5F1C">
        <w:t> has been published as an issue of the Fram Centre report series.</w:t>
      </w:r>
    </w:p>
    <w:p w:rsidR="000F5F1C" w:rsidRDefault="000F5F1C" w:rsidP="000F5F1C">
      <w:r w:rsidRPr="000F5F1C">
        <w:t>COAT is implemented at two sites representing the Norwegian sector of the tundra biome - Varanger peninsula in the low-arctic and Svalbard in the high-arctic. COAT Svalbard aims to be the main thematic program that feeds into </w:t>
      </w:r>
      <w:hyperlink r:id="rId8" w:tgtFrame="_blank" w:history="1">
        <w:r w:rsidRPr="000F5F1C">
          <w:rPr>
            <w:rStyle w:val="Hyperlink"/>
          </w:rPr>
          <w:t>MOSJ</w:t>
        </w:r>
      </w:hyperlink>
      <w:r w:rsidRPr="000F5F1C">
        <w:t>. Internationally, there are concrete plans for the establishment of “sister observatories” in arctic Russia (COAT Russia). COAT will also maintain tight links with similar observatories in Greenland and at Bylot Island in the Canadian arctic. COAT aims to be Norway’s main contribution to the terrestrial part of the </w:t>
      </w:r>
      <w:hyperlink r:id="rId9" w:tgtFrame="_blank" w:history="1">
        <w:r w:rsidRPr="000F5F1C">
          <w:rPr>
            <w:rStyle w:val="Hyperlink"/>
          </w:rPr>
          <w:t>Circumpolar Biodiversity Monitoring plan</w:t>
        </w:r>
      </w:hyperlink>
      <w:r w:rsidRPr="000F5F1C">
        <w:t> of the working group for Conservation of Arctic Flora and Fauna (CAFF) under the Arctic Council.</w:t>
      </w:r>
    </w:p>
    <w:sectPr w:rsidR="000F5F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304B5"/>
    <w:multiLevelType w:val="hybridMultilevel"/>
    <w:tmpl w:val="642A1ABE"/>
    <w:lvl w:ilvl="0" w:tplc="040F000F">
      <w:start w:val="1"/>
      <w:numFmt w:val="decimal"/>
      <w:lvlText w:val="%1."/>
      <w:lvlJc w:val="left"/>
      <w:pPr>
        <w:ind w:left="720" w:hanging="360"/>
      </w:pPr>
    </w:lvl>
    <w:lvl w:ilvl="1" w:tplc="040F0019">
      <w:start w:val="1"/>
      <w:numFmt w:val="lowerLetter"/>
      <w:lvlText w:val="%2."/>
      <w:lvlJc w:val="left"/>
      <w:pPr>
        <w:ind w:left="1440" w:hanging="360"/>
      </w:pPr>
    </w:lvl>
    <w:lvl w:ilvl="2" w:tplc="040F001B">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
    <w:nsid w:val="2AC04605"/>
    <w:multiLevelType w:val="hybridMultilevel"/>
    <w:tmpl w:val="854AC61E"/>
    <w:lvl w:ilvl="0" w:tplc="3CC8152C">
      <w:numFmt w:val="bullet"/>
      <w:lvlText w:val="-"/>
      <w:lvlJc w:val="left"/>
      <w:pPr>
        <w:ind w:left="1068" w:hanging="360"/>
      </w:pPr>
      <w:rPr>
        <w:rFonts w:ascii="Calibri" w:eastAsiaTheme="minorHAnsi" w:hAnsi="Calibri" w:cstheme="minorBidi" w:hint="default"/>
      </w:rPr>
    </w:lvl>
    <w:lvl w:ilvl="1" w:tplc="040F0003" w:tentative="1">
      <w:start w:val="1"/>
      <w:numFmt w:val="bullet"/>
      <w:lvlText w:val="o"/>
      <w:lvlJc w:val="left"/>
      <w:pPr>
        <w:ind w:left="1788" w:hanging="360"/>
      </w:pPr>
      <w:rPr>
        <w:rFonts w:ascii="Courier New" w:hAnsi="Courier New" w:cs="Courier New" w:hint="default"/>
      </w:rPr>
    </w:lvl>
    <w:lvl w:ilvl="2" w:tplc="040F0005" w:tentative="1">
      <w:start w:val="1"/>
      <w:numFmt w:val="bullet"/>
      <w:lvlText w:val=""/>
      <w:lvlJc w:val="left"/>
      <w:pPr>
        <w:ind w:left="2508" w:hanging="360"/>
      </w:pPr>
      <w:rPr>
        <w:rFonts w:ascii="Wingdings" w:hAnsi="Wingdings" w:hint="default"/>
      </w:rPr>
    </w:lvl>
    <w:lvl w:ilvl="3" w:tplc="040F0001" w:tentative="1">
      <w:start w:val="1"/>
      <w:numFmt w:val="bullet"/>
      <w:lvlText w:val=""/>
      <w:lvlJc w:val="left"/>
      <w:pPr>
        <w:ind w:left="3228" w:hanging="360"/>
      </w:pPr>
      <w:rPr>
        <w:rFonts w:ascii="Symbol" w:hAnsi="Symbol" w:hint="default"/>
      </w:rPr>
    </w:lvl>
    <w:lvl w:ilvl="4" w:tplc="040F0003" w:tentative="1">
      <w:start w:val="1"/>
      <w:numFmt w:val="bullet"/>
      <w:lvlText w:val="o"/>
      <w:lvlJc w:val="left"/>
      <w:pPr>
        <w:ind w:left="3948" w:hanging="360"/>
      </w:pPr>
      <w:rPr>
        <w:rFonts w:ascii="Courier New" w:hAnsi="Courier New" w:cs="Courier New" w:hint="default"/>
      </w:rPr>
    </w:lvl>
    <w:lvl w:ilvl="5" w:tplc="040F0005" w:tentative="1">
      <w:start w:val="1"/>
      <w:numFmt w:val="bullet"/>
      <w:lvlText w:val=""/>
      <w:lvlJc w:val="left"/>
      <w:pPr>
        <w:ind w:left="4668" w:hanging="360"/>
      </w:pPr>
      <w:rPr>
        <w:rFonts w:ascii="Wingdings" w:hAnsi="Wingdings" w:hint="default"/>
      </w:rPr>
    </w:lvl>
    <w:lvl w:ilvl="6" w:tplc="040F0001" w:tentative="1">
      <w:start w:val="1"/>
      <w:numFmt w:val="bullet"/>
      <w:lvlText w:val=""/>
      <w:lvlJc w:val="left"/>
      <w:pPr>
        <w:ind w:left="5388" w:hanging="360"/>
      </w:pPr>
      <w:rPr>
        <w:rFonts w:ascii="Symbol" w:hAnsi="Symbol" w:hint="default"/>
      </w:rPr>
    </w:lvl>
    <w:lvl w:ilvl="7" w:tplc="040F0003" w:tentative="1">
      <w:start w:val="1"/>
      <w:numFmt w:val="bullet"/>
      <w:lvlText w:val="o"/>
      <w:lvlJc w:val="left"/>
      <w:pPr>
        <w:ind w:left="6108" w:hanging="360"/>
      </w:pPr>
      <w:rPr>
        <w:rFonts w:ascii="Courier New" w:hAnsi="Courier New" w:cs="Courier New" w:hint="default"/>
      </w:rPr>
    </w:lvl>
    <w:lvl w:ilvl="8" w:tplc="040F0005" w:tentative="1">
      <w:start w:val="1"/>
      <w:numFmt w:val="bullet"/>
      <w:lvlText w:val=""/>
      <w:lvlJc w:val="left"/>
      <w:pPr>
        <w:ind w:left="6828"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Þorkell Lindberg Þórarinsson">
    <w15:presenceInfo w15:providerId="AD" w15:userId="S-1-5-21-4066784733-2067988334-231409448-11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571"/>
    <w:rsid w:val="000063EE"/>
    <w:rsid w:val="000B0434"/>
    <w:rsid w:val="000D25E0"/>
    <w:rsid w:val="000F5F1C"/>
    <w:rsid w:val="001A1871"/>
    <w:rsid w:val="001C1D15"/>
    <w:rsid w:val="002446F4"/>
    <w:rsid w:val="002C1AB2"/>
    <w:rsid w:val="0033191A"/>
    <w:rsid w:val="00356793"/>
    <w:rsid w:val="00372EF1"/>
    <w:rsid w:val="003E3306"/>
    <w:rsid w:val="004517F2"/>
    <w:rsid w:val="00461A2F"/>
    <w:rsid w:val="0049691C"/>
    <w:rsid w:val="005008EC"/>
    <w:rsid w:val="00507571"/>
    <w:rsid w:val="00516BBC"/>
    <w:rsid w:val="00567FD1"/>
    <w:rsid w:val="00571EF3"/>
    <w:rsid w:val="00577D56"/>
    <w:rsid w:val="00631527"/>
    <w:rsid w:val="00682EDA"/>
    <w:rsid w:val="006A44B3"/>
    <w:rsid w:val="0078005B"/>
    <w:rsid w:val="007D2C06"/>
    <w:rsid w:val="0080090D"/>
    <w:rsid w:val="008B0B9F"/>
    <w:rsid w:val="008C1138"/>
    <w:rsid w:val="00944340"/>
    <w:rsid w:val="00962607"/>
    <w:rsid w:val="00981A13"/>
    <w:rsid w:val="00A37328"/>
    <w:rsid w:val="00AA2BDC"/>
    <w:rsid w:val="00B50013"/>
    <w:rsid w:val="00B96D85"/>
    <w:rsid w:val="00CE0812"/>
    <w:rsid w:val="00D641E9"/>
    <w:rsid w:val="00D80ABB"/>
    <w:rsid w:val="00DB77A3"/>
    <w:rsid w:val="00DC7739"/>
    <w:rsid w:val="00E00B60"/>
    <w:rsid w:val="00F252E9"/>
    <w:rsid w:val="00FA01B5"/>
    <w:rsid w:val="00FC2BB3"/>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2E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2EF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4B3"/>
    <w:pPr>
      <w:ind w:left="720"/>
      <w:contextualSpacing/>
    </w:pPr>
  </w:style>
  <w:style w:type="character" w:customStyle="1" w:styleId="Heading1Char">
    <w:name w:val="Heading 1 Char"/>
    <w:basedOn w:val="DefaultParagraphFont"/>
    <w:link w:val="Heading1"/>
    <w:uiPriority w:val="9"/>
    <w:rsid w:val="00372EF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72EF1"/>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0F5F1C"/>
    <w:rPr>
      <w:color w:val="0563C1" w:themeColor="hyperlink"/>
      <w:u w:val="single"/>
    </w:rPr>
  </w:style>
  <w:style w:type="paragraph" w:styleId="BalloonText">
    <w:name w:val="Balloon Text"/>
    <w:basedOn w:val="Normal"/>
    <w:link w:val="BalloonTextChar"/>
    <w:uiPriority w:val="99"/>
    <w:semiHidden/>
    <w:unhideWhenUsed/>
    <w:rsid w:val="001C1D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D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2E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2EF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4B3"/>
    <w:pPr>
      <w:ind w:left="720"/>
      <w:contextualSpacing/>
    </w:pPr>
  </w:style>
  <w:style w:type="character" w:customStyle="1" w:styleId="Heading1Char">
    <w:name w:val="Heading 1 Char"/>
    <w:basedOn w:val="DefaultParagraphFont"/>
    <w:link w:val="Heading1"/>
    <w:uiPriority w:val="9"/>
    <w:rsid w:val="00372EF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72EF1"/>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0F5F1C"/>
    <w:rPr>
      <w:color w:val="0563C1" w:themeColor="hyperlink"/>
      <w:u w:val="single"/>
    </w:rPr>
  </w:style>
  <w:style w:type="paragraph" w:styleId="BalloonText">
    <w:name w:val="Balloon Text"/>
    <w:basedOn w:val="Normal"/>
    <w:link w:val="BalloonTextChar"/>
    <w:uiPriority w:val="99"/>
    <w:semiHidden/>
    <w:unhideWhenUsed/>
    <w:rsid w:val="001C1D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D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503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sj.npolar.no/en/index.html" TargetMode="External"/><Relationship Id="rId3" Type="http://schemas.microsoft.com/office/2007/relationships/stylesWithEffects" Target="stylesWithEffects.xml"/><Relationship Id="rId7" Type="http://schemas.openxmlformats.org/officeDocument/2006/relationships/hyperlink" Target="http://www.framsenteret.no/science-plan-for-coat-climate-ecological-observatory-for-arctic-tundra.5328722.html"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ramsenteret.no/english.150370.no.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aff.is/terrestr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835</Words>
  <Characters>4762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Þorkell Lindberg Þórarinsson</dc:creator>
  <cp:lastModifiedBy>Starri Heiðmarsson</cp:lastModifiedBy>
  <cp:revision>2</cp:revision>
  <dcterms:created xsi:type="dcterms:W3CDTF">2015-09-21T13:50:00Z</dcterms:created>
  <dcterms:modified xsi:type="dcterms:W3CDTF">2015-09-21T13:50:00Z</dcterms:modified>
</cp:coreProperties>
</file>